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中山大学附属第三医院</w:t>
      </w:r>
      <w:r>
        <w:rPr>
          <w:rFonts w:hint="eastAsia" w:ascii="方正小标宋简体" w:eastAsia="方正小标宋简体"/>
          <w:sz w:val="36"/>
          <w:szCs w:val="36"/>
        </w:rPr>
        <w:t>研究生开题报告答辩记录表</w:t>
      </w:r>
      <w:bookmarkStart w:id="0" w:name="_GoBack"/>
      <w:bookmarkEnd w:id="0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42"/>
        <w:gridCol w:w="2409"/>
        <w:gridCol w:w="1701"/>
        <w:gridCol w:w="23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1" w:type="dxa"/>
            <w:gridSpan w:val="2"/>
            <w:vAlign w:val="center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409" w:type="dxa"/>
            <w:vAlign w:val="center"/>
          </w:tcPr>
          <w:p>
            <w:pPr>
              <w:spacing w:line="400" w:lineRule="atLeast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    号</w:t>
            </w:r>
          </w:p>
        </w:tc>
        <w:tc>
          <w:tcPr>
            <w:tcW w:w="2376" w:type="dxa"/>
            <w:vAlign w:val="center"/>
          </w:tcPr>
          <w:p>
            <w:pPr>
              <w:spacing w:line="400" w:lineRule="atLeas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701" w:type="dxa"/>
            <w:gridSpan w:val="2"/>
            <w:vAlign w:val="center"/>
          </w:tcPr>
          <w:p>
            <w:pPr>
              <w:spacing w:line="400" w:lineRule="atLeas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24"/>
              </w:rPr>
              <w:t>培养</w:t>
            </w:r>
            <w:r>
              <w:rPr>
                <w:rFonts w:hint="eastAsia"/>
                <w:color w:val="000000"/>
                <w:sz w:val="24"/>
              </w:rPr>
              <w:t>类型</w:t>
            </w:r>
          </w:p>
        </w:tc>
        <w:tc>
          <w:tcPr>
            <w:tcW w:w="6486" w:type="dxa"/>
            <w:gridSpan w:val="3"/>
            <w:vAlign w:val="center"/>
          </w:tcPr>
          <w:p>
            <w:pPr>
              <w:spacing w:line="400" w:lineRule="atLeast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 xml:space="preserve">非定向就业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>定向就业（是否专项计划：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 xml:space="preserve">是  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 xml:space="preserve">否）  </w:t>
            </w:r>
          </w:p>
          <w:p>
            <w:pPr>
              <w:spacing w:line="400" w:lineRule="atLeast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 xml:space="preserve">港澳台生    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>外国来华留学研究生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1" w:type="dxa"/>
            <w:gridSpan w:val="2"/>
            <w:vAlign w:val="center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培养层次</w:t>
            </w:r>
          </w:p>
        </w:tc>
        <w:tc>
          <w:tcPr>
            <w:tcW w:w="6486" w:type="dxa"/>
            <w:gridSpan w:val="3"/>
            <w:vAlign w:val="center"/>
          </w:tcPr>
          <w:p>
            <w:pPr>
              <w:spacing w:line="400" w:lineRule="atLeast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 xml:space="preserve">硕士生  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 xml:space="preserve">统招博士生  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 xml:space="preserve">硕博连读生  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>直博生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701" w:type="dxa"/>
            <w:gridSpan w:val="2"/>
            <w:vAlign w:val="center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学位类型</w:t>
            </w:r>
          </w:p>
        </w:tc>
        <w:tc>
          <w:tcPr>
            <w:tcW w:w="6486" w:type="dxa"/>
            <w:gridSpan w:val="3"/>
            <w:vAlign w:val="center"/>
          </w:tcPr>
          <w:p>
            <w:pPr>
              <w:spacing w:line="40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 xml:space="preserve">学术学位     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>专业学位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701" w:type="dxa"/>
            <w:gridSpan w:val="2"/>
            <w:vAlign w:val="center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6486" w:type="dxa"/>
            <w:gridSpan w:val="3"/>
            <w:vAlign w:val="center"/>
          </w:tcPr>
          <w:p>
            <w:pPr>
              <w:spacing w:line="400" w:lineRule="atLeas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1" w:type="dxa"/>
            <w:gridSpan w:val="2"/>
            <w:vAlign w:val="center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是否按期开题</w:t>
            </w:r>
          </w:p>
        </w:tc>
        <w:tc>
          <w:tcPr>
            <w:tcW w:w="6486" w:type="dxa"/>
            <w:gridSpan w:val="3"/>
            <w:vAlign w:val="center"/>
          </w:tcPr>
          <w:p>
            <w:pPr>
              <w:spacing w:line="400" w:lineRule="atLeast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 xml:space="preserve">是  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>否（规定开题时间：          学年）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6" w:hRule="atLeast"/>
        </w:trPr>
        <w:tc>
          <w:tcPr>
            <w:tcW w:w="1701" w:type="dxa"/>
            <w:gridSpan w:val="2"/>
            <w:vAlign w:val="center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非首次开题</w:t>
            </w:r>
          </w:p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原因</w:t>
            </w:r>
          </w:p>
        </w:tc>
        <w:tc>
          <w:tcPr>
            <w:tcW w:w="6486" w:type="dxa"/>
            <w:gridSpan w:val="3"/>
            <w:vAlign w:val="center"/>
          </w:tcPr>
          <w:p>
            <w:pPr>
              <w:spacing w:line="400" w:lineRule="atLeast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>首次开题未获通过</w:t>
            </w:r>
          </w:p>
          <w:p>
            <w:pPr>
              <w:spacing w:line="400" w:lineRule="atLeast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>经导师同意，更换学位论文题目</w:t>
            </w:r>
          </w:p>
          <w:p>
            <w:pPr>
              <w:spacing w:line="400" w:lineRule="atLeast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>其他原因_________________________________________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1" w:type="dxa"/>
            <w:gridSpan w:val="2"/>
            <w:vAlign w:val="center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答辩时间</w:t>
            </w:r>
          </w:p>
        </w:tc>
        <w:tc>
          <w:tcPr>
            <w:tcW w:w="2409" w:type="dxa"/>
            <w:vAlign w:val="center"/>
          </w:tcPr>
          <w:p>
            <w:pPr>
              <w:spacing w:line="400" w:lineRule="atLeast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答辩地点</w:t>
            </w:r>
          </w:p>
        </w:tc>
        <w:tc>
          <w:tcPr>
            <w:tcW w:w="2376" w:type="dxa"/>
            <w:vAlign w:val="center"/>
          </w:tcPr>
          <w:p>
            <w:pPr>
              <w:spacing w:line="400" w:lineRule="atLeas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701" w:type="dxa"/>
            <w:gridSpan w:val="2"/>
            <w:vAlign w:val="center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6486" w:type="dxa"/>
            <w:gridSpan w:val="3"/>
            <w:vAlign w:val="center"/>
          </w:tcPr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87" w:type="dxa"/>
            <w:gridSpan w:val="5"/>
            <w:vAlign w:val="center"/>
          </w:tcPr>
          <w:p>
            <w:pPr>
              <w:spacing w:line="40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现场记录：</w:t>
            </w: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ind w:firstLine="4560" w:firstLineChars="1900"/>
              <w:rPr>
                <w:sz w:val="24"/>
              </w:rPr>
            </w:pPr>
            <w:r>
              <w:rPr>
                <w:rFonts w:hint="eastAsia"/>
                <w:sz w:val="24"/>
              </w:rPr>
              <w:t>记录人签名：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4" w:hRule="atLeast"/>
        </w:trPr>
        <w:tc>
          <w:tcPr>
            <w:tcW w:w="959" w:type="dxa"/>
            <w:vAlign w:val="center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</w:t>
            </w:r>
          </w:p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小组</w:t>
            </w:r>
          </w:p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spacing w:line="400" w:lineRule="atLeast"/>
              <w:rPr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sz w:val="28"/>
                <w:szCs w:val="28"/>
                <w:lang w:bidi="ar"/>
              </w:rPr>
              <w:t>□ 经考核，拟同意该生开题，可进入学位论文阶段。</w:t>
            </w:r>
          </w:p>
          <w:p>
            <w:pPr>
              <w:rPr>
                <w:rFonts w:eastAsia="仿宋_GB2312" w:cs="仿宋_GB2312"/>
                <w:b/>
                <w:sz w:val="28"/>
                <w:szCs w:val="28"/>
                <w:lang w:bidi="ar"/>
              </w:rPr>
            </w:pPr>
            <w:r>
              <w:rPr>
                <w:rFonts w:hint="eastAsia" w:eastAsia="仿宋_GB2312" w:cs="仿宋_GB2312"/>
                <w:b/>
                <w:sz w:val="28"/>
                <w:szCs w:val="28"/>
                <w:lang w:bidi="ar"/>
              </w:rPr>
              <w:t>□ 经考核，不同意该生开题，建议三个月后重新开题。</w:t>
            </w:r>
          </w:p>
          <w:p>
            <w:pPr>
              <w:rPr>
                <w:rFonts w:eastAsia="仿宋_GB2312" w:cs="仿宋_GB2312"/>
                <w:b/>
                <w:sz w:val="28"/>
                <w:szCs w:val="28"/>
                <w:lang w:bidi="ar"/>
              </w:rPr>
            </w:pPr>
          </w:p>
          <w:p>
            <w:pPr>
              <w:spacing w:line="480" w:lineRule="auto"/>
              <w:rPr>
                <w:rFonts w:eastAsia="仿宋_GB2312" w:cs="仿宋_GB2312"/>
                <w:b/>
                <w:sz w:val="28"/>
                <w:szCs w:val="28"/>
                <w:lang w:bidi="ar"/>
              </w:rPr>
            </w:pPr>
            <w:r>
              <w:rPr>
                <w:rFonts w:hint="eastAsia" w:eastAsia="仿宋_GB2312" w:cs="仿宋_GB2312"/>
                <w:b/>
                <w:sz w:val="28"/>
                <w:szCs w:val="28"/>
                <w:lang w:bidi="ar"/>
              </w:rPr>
              <w:t>考核小组组长签名：</w:t>
            </w:r>
          </w:p>
          <w:p>
            <w:pPr>
              <w:spacing w:line="480" w:lineRule="auto"/>
              <w:rPr>
                <w:rFonts w:eastAsia="仿宋_GB2312" w:cs="仿宋_GB2312"/>
                <w:b/>
                <w:sz w:val="28"/>
                <w:szCs w:val="28"/>
                <w:lang w:bidi="ar"/>
              </w:rPr>
            </w:pPr>
            <w:r>
              <w:rPr>
                <w:rFonts w:hint="eastAsia" w:eastAsia="仿宋_GB2312" w:cs="仿宋_GB2312"/>
                <w:b/>
                <w:sz w:val="28"/>
                <w:szCs w:val="28"/>
                <w:lang w:bidi="ar"/>
              </w:rPr>
              <w:t>考核小组成员签名：</w:t>
            </w:r>
          </w:p>
          <w:p>
            <w:pPr>
              <w:spacing w:line="480" w:lineRule="auto"/>
              <w:rPr>
                <w:rFonts w:eastAsia="仿宋_GB2312" w:cs="仿宋_GB2312"/>
                <w:b/>
                <w:sz w:val="28"/>
                <w:szCs w:val="28"/>
                <w:lang w:bidi="ar"/>
              </w:rPr>
            </w:pPr>
            <w:r>
              <w:rPr>
                <w:rFonts w:hint="eastAsia" w:eastAsia="仿宋_GB2312" w:cs="仿宋_GB2312"/>
                <w:b/>
                <w:sz w:val="28"/>
                <w:szCs w:val="28"/>
                <w:lang w:bidi="ar"/>
              </w:rPr>
              <w:t>导师签名：</w:t>
            </w:r>
          </w:p>
          <w:p>
            <w:pPr>
              <w:spacing w:line="40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4" w:hRule="atLeast"/>
        </w:trPr>
        <w:tc>
          <w:tcPr>
            <w:tcW w:w="959" w:type="dxa"/>
            <w:vAlign w:val="center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</w:t>
            </w:r>
          </w:p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sz w:val="28"/>
                <w:szCs w:val="28"/>
                <w:lang w:bidi="ar"/>
              </w:rPr>
              <w:t>□ 同意该生开题，可进入学位论文阶段。</w:t>
            </w:r>
          </w:p>
          <w:p>
            <w:pPr>
              <w:rPr>
                <w:rFonts w:eastAsia="仿宋_GB2312" w:cs="仿宋_GB2312"/>
                <w:b/>
                <w:sz w:val="28"/>
                <w:szCs w:val="28"/>
                <w:lang w:bidi="ar"/>
              </w:rPr>
            </w:pPr>
            <w:r>
              <w:rPr>
                <w:rFonts w:hint="eastAsia" w:eastAsia="仿宋_GB2312" w:cs="仿宋_GB2312"/>
                <w:b/>
                <w:sz w:val="28"/>
                <w:szCs w:val="28"/>
                <w:lang w:bidi="ar"/>
              </w:rPr>
              <w:t>□ 不同意该生开题，建议三个月后重新开题。</w:t>
            </w:r>
          </w:p>
          <w:p>
            <w:pPr>
              <w:rPr>
                <w:rFonts w:eastAsia="仿宋_GB2312" w:cs="仿宋_GB2312"/>
                <w:b/>
                <w:sz w:val="28"/>
                <w:szCs w:val="28"/>
                <w:lang w:bidi="ar"/>
              </w:rPr>
            </w:pPr>
          </w:p>
          <w:p>
            <w:pPr>
              <w:rPr>
                <w:rFonts w:eastAsia="仿宋_GB2312" w:cs="仿宋_GB2312"/>
                <w:b/>
                <w:sz w:val="28"/>
                <w:szCs w:val="28"/>
                <w:lang w:bidi="ar"/>
              </w:rPr>
            </w:pPr>
          </w:p>
          <w:p>
            <w:pPr>
              <w:rPr>
                <w:rFonts w:eastAsia="仿宋_GB2312" w:cs="仿宋_GB2312"/>
                <w:b/>
                <w:sz w:val="28"/>
                <w:szCs w:val="28"/>
                <w:lang w:bidi="ar"/>
              </w:rPr>
            </w:pPr>
          </w:p>
          <w:p>
            <w:pPr>
              <w:rPr>
                <w:rFonts w:eastAsia="仿宋_GB2312" w:cs="仿宋_GB2312"/>
                <w:b/>
                <w:sz w:val="28"/>
                <w:szCs w:val="28"/>
                <w:lang w:bidi="ar"/>
              </w:rPr>
            </w:pPr>
          </w:p>
          <w:p>
            <w:pPr>
              <w:ind w:firstLine="3092" w:firstLineChars="1100"/>
              <w:rPr>
                <w:rFonts w:eastAsia="仿宋_GB2312" w:cs="仿宋_GB2312"/>
                <w:b/>
                <w:sz w:val="28"/>
                <w:szCs w:val="28"/>
                <w:lang w:bidi="ar"/>
              </w:rPr>
            </w:pPr>
            <w:r>
              <w:rPr>
                <w:rFonts w:hint="eastAsia" w:eastAsia="仿宋_GB2312" w:cs="仿宋_GB2312"/>
                <w:b/>
                <w:sz w:val="28"/>
                <w:szCs w:val="28"/>
                <w:lang w:bidi="ar"/>
              </w:rPr>
              <w:t>主管领导签名：</w:t>
            </w:r>
          </w:p>
          <w:p>
            <w:pPr>
              <w:rPr>
                <w:rFonts w:eastAsia="仿宋_GB2312" w:cs="仿宋_GB2312"/>
                <w:b/>
                <w:sz w:val="28"/>
                <w:szCs w:val="28"/>
                <w:lang w:bidi="ar"/>
              </w:rPr>
            </w:pPr>
          </w:p>
          <w:p>
            <w:pPr>
              <w:ind w:firstLine="3092" w:firstLineChars="1100"/>
              <w:rPr>
                <w:rFonts w:eastAsia="仿宋_GB2312" w:cs="仿宋_GB2312"/>
                <w:b/>
                <w:sz w:val="28"/>
                <w:szCs w:val="28"/>
                <w:lang w:bidi="ar"/>
              </w:rPr>
            </w:pPr>
            <w:r>
              <w:rPr>
                <w:rFonts w:hint="eastAsia" w:eastAsia="仿宋_GB2312" w:cs="仿宋_GB2312"/>
                <w:b/>
                <w:sz w:val="28"/>
                <w:szCs w:val="28"/>
                <w:lang w:bidi="ar"/>
              </w:rPr>
              <w:t>培养单位：（公章）</w:t>
            </w:r>
          </w:p>
        </w:tc>
      </w:tr>
    </w:tbl>
    <w:p>
      <w:pPr>
        <w:spacing w:line="400" w:lineRule="atLeast"/>
      </w:pPr>
      <w:r>
        <w:rPr>
          <w:rFonts w:hint="eastAsia"/>
        </w:rPr>
        <w:t>注：</w:t>
      </w:r>
    </w:p>
    <w:p>
      <w:pPr>
        <w:spacing w:line="400" w:lineRule="atLeast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 xml:space="preserve"> 本表格须用于开题报告公开答辩现场记录使用，在考核小组专家及导师签字后（必须项），由研究生本人上传至研究生综合服务平台，流转给导师、学院审核；</w:t>
      </w:r>
      <w:r>
        <w:t xml:space="preserve"> </w:t>
      </w:r>
    </w:p>
    <w:p>
      <w:pPr>
        <w:spacing w:line="400" w:lineRule="atLeast"/>
      </w:pP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</w:rPr>
        <w:t xml:space="preserve"> 扫描版本必须上传系统，不能出现无据可查的情况。</w:t>
      </w:r>
    </w:p>
    <w:sectPr>
      <w:pgSz w:w="10433" w:h="14742"/>
      <w:pgMar w:top="1134" w:right="1077" w:bottom="1134" w:left="1134" w:header="851" w:footer="992" w:gutter="0"/>
      <w:cols w:space="720" w:num="1"/>
      <w:docGrid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17776D8F-D36B-4DCA-9534-19D4B294AEF5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EEE6A744-1148-4ED3-8C09-97DDFC100CDF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3" w:fontKey="{A1EF2E3B-5952-4A5C-B388-4715F73FE19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0EC13B3E-738D-4273-BFF0-FA53EEA9375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djNTYyOGM0OWQxNTEzODkwNzQ2ZTY3Zjg3OWYxYWIifQ=="/>
  </w:docVars>
  <w:rsids>
    <w:rsidRoot w:val="00083986"/>
    <w:rsid w:val="00064A3B"/>
    <w:rsid w:val="00083986"/>
    <w:rsid w:val="000F57E2"/>
    <w:rsid w:val="00131901"/>
    <w:rsid w:val="001C3246"/>
    <w:rsid w:val="001F4166"/>
    <w:rsid w:val="002570C7"/>
    <w:rsid w:val="002A76A5"/>
    <w:rsid w:val="003F4897"/>
    <w:rsid w:val="004949CD"/>
    <w:rsid w:val="00540EA0"/>
    <w:rsid w:val="005641C3"/>
    <w:rsid w:val="006F5EC0"/>
    <w:rsid w:val="0087593E"/>
    <w:rsid w:val="00921BE6"/>
    <w:rsid w:val="00960D49"/>
    <w:rsid w:val="00A80DD6"/>
    <w:rsid w:val="00A85C6D"/>
    <w:rsid w:val="00AE27DC"/>
    <w:rsid w:val="00B21A8E"/>
    <w:rsid w:val="00B500F5"/>
    <w:rsid w:val="00D26DAE"/>
    <w:rsid w:val="00D32001"/>
    <w:rsid w:val="00D4259C"/>
    <w:rsid w:val="00F72E69"/>
    <w:rsid w:val="00FA28B8"/>
    <w:rsid w:val="00FE60CC"/>
    <w:rsid w:val="00FE71A1"/>
    <w:rsid w:val="2E4C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qFormat/>
    <w:uiPriority w:val="0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文字 字符"/>
    <w:basedOn w:val="6"/>
    <w:link w:val="2"/>
    <w:qFormat/>
    <w:uiPriority w:val="0"/>
    <w:rPr>
      <w:rFonts w:ascii="Calibri" w:hAnsi="Calibri" w:eastAsia="宋体" w:cs="Calibri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491</Words>
  <Characters>534</Characters>
  <Lines>5</Lines>
  <Paragraphs>1</Paragraphs>
  <TotalTime>217</TotalTime>
  <ScaleCrop>false</ScaleCrop>
  <LinksUpToDate>false</LinksUpToDate>
  <CharactersWithSpaces>631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2022-08-27T11:55:00Z</dcterms:created>
  <dc:creator>陈 航</dc:creator>
  <cp:lastModifiedBy>王冰瑾</cp:lastModifiedBy>
  <dcterms:modified xsi:type="dcterms:W3CDTF">2023-02-07T09:17:00Z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58770195D4DE415CA82D8B1F5B195B7E</vt:lpwstr>
  </property>
</Properties>
</file>